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528D44E" w:rsidRDefault="6528D44E" w14:paraId="6683A6B2" w14:textId="6949141F"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Gwefan</w:t>
      </w:r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32"/>
          <w:szCs w:val="32"/>
          <w:lang w:val="en-GB"/>
        </w:rPr>
        <w:t xml:space="preserve"> </w:t>
      </w:r>
    </w:p>
    <w:p w:rsidR="6528D44E" w:rsidRDefault="6528D44E" w14:paraId="0A84F413" w14:textId="2FDB54F5"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Rydyn ni wedi creu baner hyrwyddo ar gyfer eich gwefan y gallwch chi ei defnyddio gyda'r copi yn yr adran 'Ynglŷn â The Wild Escape' isod i'ch helpu chi i hyrwyddo eich rhan yn The Wild Escape ar eich gwefan. </w:t>
      </w:r>
    </w:p>
    <w:p w:rsidR="6528D44E" w:rsidRDefault="6528D44E" w14:paraId="25989BEC" w14:textId="13D38C20">
      <w:r w:rsidRPr="4252C1E3" w:rsidR="6528D44E">
        <w:rPr>
          <w:rFonts w:ascii="Segoe UI" w:hAnsi="Segoe UI" w:eastAsia="Segoe UI" w:cs="Segoe UI"/>
          <w:noProof w:val="0"/>
          <w:sz w:val="18"/>
          <w:szCs w:val="18"/>
          <w:lang w:val="en-GB"/>
        </w:rPr>
        <w:t xml:space="preserve"> </w:t>
      </w:r>
    </w:p>
    <w:p w:rsidR="6528D44E" w:rsidRDefault="6528D44E" w14:paraId="7E9A5B5C" w14:textId="52B212D6"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Os ydych chi eisiau ychwanegu logo'r prosiect at eich hafan neu gerllaw eich gweithgareddau, edrychwch ar y </w:t>
      </w:r>
      <w:r w:rsidRPr="4252C1E3" w:rsidR="6528D44E">
        <w:rPr>
          <w:rFonts w:ascii="Fugue Art Fund" w:hAnsi="Fugue Art Fund" w:eastAsia="Fugue Art Fund" w:cs="Fugue Art Fund"/>
          <w:b w:val="1"/>
          <w:bCs w:val="1"/>
          <w:noProof w:val="0"/>
          <w:color w:val="000000" w:themeColor="text1" w:themeTint="FF" w:themeShade="FF"/>
          <w:sz w:val="24"/>
          <w:szCs w:val="24"/>
          <w:lang w:val="en-GB"/>
        </w:rPr>
        <w:t>pecyn cymorth brand</w:t>
      </w:r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ar ein gwefan am ganllawiau ar sut i gyfeirio at ein cymorth – o ddefnyddio ein logo i farchnata eich prosiect. Gallwch ddod o hyd i'r pecyn cymorth </w:t>
      </w:r>
      <w:hyperlink r:id="Rc907237288a54b89">
        <w:r w:rsidRPr="4252C1E3" w:rsidR="6528D44E">
          <w:rPr>
            <w:rStyle w:val="Hyperlink"/>
            <w:rFonts w:ascii="Fugue Art Fund" w:hAnsi="Fugue Art Fund" w:eastAsia="Fugue Art Fund" w:cs="Fugue Art Fund"/>
            <w:noProof w:val="0"/>
            <w:sz w:val="24"/>
            <w:szCs w:val="24"/>
            <w:lang w:val="en-GB"/>
          </w:rPr>
          <w:t>yma</w:t>
        </w:r>
      </w:hyperlink>
      <w:r w:rsidRPr="4252C1E3" w:rsidR="6528D44E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</w:p>
    <w:p w:rsidR="6528D44E" w:rsidRDefault="6528D44E" w14:paraId="6F211015" w14:textId="03A27DAA">
      <w:r w:rsidRPr="4252C1E3" w:rsidR="6528D44E">
        <w:rPr>
          <w:rFonts w:ascii="Segoe UI" w:hAnsi="Segoe UI" w:eastAsia="Segoe UI" w:cs="Segoe UI"/>
          <w:noProof w:val="0"/>
          <w:sz w:val="18"/>
          <w:szCs w:val="18"/>
          <w:lang w:val="en-GB"/>
        </w:rPr>
        <w:t xml:space="preserve"> </w:t>
      </w:r>
    </w:p>
    <w:p w:rsidR="6528D44E" w:rsidRDefault="6528D44E" w14:paraId="0E228132" w14:textId="018C0B47"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Mynnwch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ysbrydoliaeth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gan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amgueddfeydd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eraill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sydd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eisoes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yn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siarad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am The Wild Escape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ar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eu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gwefan</w:t>
      </w:r>
      <w:r w:rsidRPr="4252C1E3" w:rsidR="6528D44E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:</w:t>
      </w:r>
    </w:p>
    <w:p w:rsidR="2AF0E545" w:rsidP="545821CF" w:rsidRDefault="2AF0E545" w14:noSpellErr="1" w14:paraId="0B8CF502" w14:textId="3E805437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298e4f5894214d6c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Natural History Museum</w:t>
        </w:r>
      </w:hyperlink>
    </w:p>
    <w:p w:rsidR="2AF0E545" w:rsidP="545821CF" w:rsidRDefault="2AF0E545" w14:noSpellErr="1" w14:paraId="4DB66A3D" w14:textId="0CC0A0BD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374f714adcd140ff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in the Park</w:t>
        </w:r>
      </w:hyperlink>
    </w:p>
    <w:p w:rsidR="2AF0E545" w:rsidP="545821CF" w:rsidRDefault="2AF0E545" w14:noSpellErr="1" w14:paraId="47001B37" w14:textId="64D1D50F">
      <w:pPr>
        <w:pStyle w:val="ListParagraph"/>
        <w:numPr>
          <w:ilvl w:val="0"/>
          <w:numId w:val="1"/>
        </w:numPr>
        <w:spacing w:after="0" w:line="276" w:lineRule="auto"/>
        <w:rPr>
          <w:rStyle w:val="Hyperlink"/>
          <w:rFonts w:ascii="Fugue Art Fund" w:hAnsi="Fugue Art Fund"/>
          <w:sz w:val="24"/>
          <w:szCs w:val="24"/>
        </w:rPr>
      </w:pPr>
      <w:hyperlink r:id="R861f8dbf30034892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of Gloucester</w:t>
        </w:r>
      </w:hyperlink>
    </w:p>
    <w:p w:rsidR="2AF0E545" w:rsidP="545821CF" w:rsidRDefault="2AF0E545" w14:noSpellErr="1" w14:paraId="2997B6FC" w14:textId="115BEF6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6ea25d0048ba4678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The Garden Museum</w:t>
        </w:r>
      </w:hyperlink>
    </w:p>
    <w:p w:rsidR="2AF0E545" w:rsidP="545821CF" w:rsidRDefault="2AF0E545" w14:noSpellErr="1" w14:paraId="763C7DB8" w14:textId="4A231F1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08b7d4a3556d46a1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Sun Pier House</w:t>
        </w:r>
      </w:hyperlink>
    </w:p>
    <w:p w:rsidR="2AF0E545" w:rsidP="545821CF" w:rsidRDefault="2AF0E545" w14:paraId="0FDDBFB7" w14:textId="747497F6">
      <w:pPr>
        <w:pStyle w:val="Normal"/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48C93375" w:rsidP="190F79B1" w:rsidRDefault="48C93375" w14:paraId="4BE47603" w14:textId="7818CBE4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cy-GB"/>
        </w:rPr>
        <w:t>Ynglŷn â The Wild Escape</w:t>
      </w:r>
    </w:p>
    <w:p w:rsidR="190F79B1" w:rsidP="190F79B1" w:rsidRDefault="190F79B1" w14:paraId="613C7110" w14:textId="2CB22BB2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632D0721" w14:textId="442FCDA1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Mae The Wild Escape yn brosiect newydd mawr a arweinir gan Art Fund sy’n uno cannoedd o amgueddfeydd ag ysgolion a theuluoedd mewn dathliad o fywyd gwyllt a chreadigrwydd y DU.</w:t>
      </w:r>
    </w:p>
    <w:p w:rsidR="190F79B1" w:rsidP="190F79B1" w:rsidRDefault="190F79B1" w14:paraId="536EB6E6" w14:textId="1D358983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177340A8" w14:textId="69D6C727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Yn digwydd rhwng Ionawr a Gorffennaf 2023, mae The Wild Escape yn gwahodd plant i ddod o hyd i hoff anifail yn eu hamgueddfa leol a chreu gwaith celf yn dychmygu ei daith i gynefin naturiol.</w:t>
      </w:r>
    </w:p>
    <w:p w:rsidR="48C93375" w:rsidP="190F79B1" w:rsidRDefault="48C93375" w14:paraId="03E98B79" w14:textId="1E5A1245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 </w:t>
      </w:r>
    </w:p>
    <w:p w:rsidR="48C93375" w:rsidP="190F79B1" w:rsidRDefault="48C93375" w14:paraId="002D71F7" w14:textId="5E3E4F30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Bydd y lluniau a’r straeon y mae plant yn eu creu yn cael eu dwyn ynghyd mewn gwaith celf ar y cyd sy’n dychmygu dyfodol gwell i’r bywyd gwyllt ar garreg ein drws, fydd yn cael ei lansio ar-lein ac mewn lleoliadau ar drws y DU ar Ddiwrnod y Ddaear 2023.</w:t>
      </w:r>
    </w:p>
    <w:p w:rsidR="190F79B1" w:rsidP="190F79B1" w:rsidRDefault="190F79B1" w14:paraId="5F5EAB5D" w14:textId="2C746F3A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23BD163D" w14:textId="2C5DDA5E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Arweinir The Wild Escape gan Art Fund ochr yn ochr â channoedd o amgueddfeydd, artistiaid ac amgylcheddwyr, mewn partneriaeth â</w:t>
      </w: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GB"/>
        </w:rPr>
        <w:t xml:space="preserve"> </w:t>
      </w: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WWF, yr RSPB, yr Ymddiriedolaeth Genedlaethol ac English Heritage.</w:t>
      </w:r>
    </w:p>
    <w:p w:rsidR="190F79B1" w:rsidP="190F79B1" w:rsidRDefault="190F79B1" w14:paraId="1E6F586E" w14:textId="644D94DE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1995E1A7" w14:textId="3FC2C1BB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Mae The Wild Escape yn bosibl diolch i gyllid gan Grantiau Prosiect y Loteri Genedlaethol Cyngor Celfyddydau Lloegr, gyda chymorth ychwanegol gan Kusuma Trust, Foyle Foundation a grŵp o unigolion ac ymddiriedolaethau hael.</w:t>
      </w:r>
    </w:p>
    <w:p w:rsidR="190F79B1" w:rsidP="190F79B1" w:rsidRDefault="190F79B1" w14:paraId="15875884" w14:textId="35E20D8B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48C93375" w:rsidP="190F79B1" w:rsidRDefault="48C93375" w14:paraId="7AB95082" w14:textId="64A54F77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Mae The Wild Escape wedi’i ysbrydoli gan Wild Isles, cyfres nodedig gan y BBC sy’n archwilio fflora a ffawna’r DU.</w:t>
      </w:r>
    </w:p>
    <w:p w:rsidR="190F79B1" w:rsidP="190F79B1" w:rsidRDefault="190F79B1" w14:paraId="7EDFE14D" w14:textId="57742295">
      <w:pPr>
        <w:pStyle w:val="Normal"/>
        <w:spacing w:after="0" w:line="276" w:lineRule="auto"/>
        <w:rPr>
          <w:rFonts w:ascii="Fugue Art Fund" w:hAnsi="Fugue Art Fund" w:eastAsia="Fugue Art Fund" w:cs="Fugue Art Fund"/>
          <w:color w:val="000000" w:themeColor="text1" w:themeTint="FF" w:themeShade="FF"/>
          <w:sz w:val="24"/>
          <w:szCs w:val="24"/>
        </w:rPr>
      </w:pPr>
    </w:p>
    <w:p w:rsidR="57149FD1" w:rsidP="57149FD1" w:rsidRDefault="57149FD1" w14:paraId="16D3FCB4" w14:textId="45523AEC"/>
    <w:p w:rsidR="57149FD1" w:rsidP="545821CF" w:rsidRDefault="57149FD1" w14:paraId="153E2BA8" w14:noSpellErr="1" w14:textId="30DFB2C6">
      <w:pPr>
        <w:pStyle w:val="Normal"/>
      </w:pPr>
    </w:p>
    <w:sectPr w:rsidR="57149FD1">
      <w:headerReference w:type="default" r:id="rId15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6E3" w:rsidP="00B87BB9" w:rsidRDefault="008346E3" w14:paraId="1164B707" w14:textId="77777777">
      <w:pPr>
        <w:spacing w:after="0" w:line="240" w:lineRule="auto"/>
      </w:pPr>
      <w:r>
        <w:separator/>
      </w:r>
    </w:p>
  </w:endnote>
  <w:endnote w:type="continuationSeparator" w:id="0">
    <w:p w:rsidR="008346E3" w:rsidP="00B87BB9" w:rsidRDefault="008346E3" w14:paraId="0630D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6E3" w:rsidP="00B87BB9" w:rsidRDefault="008346E3" w14:paraId="2A91B1BA" w14:textId="77777777">
      <w:pPr>
        <w:spacing w:after="0" w:line="240" w:lineRule="auto"/>
      </w:pPr>
      <w:r>
        <w:separator/>
      </w:r>
    </w:p>
  </w:footnote>
  <w:footnote w:type="continuationSeparator" w:id="0">
    <w:p w:rsidR="008346E3" w:rsidP="00B87BB9" w:rsidRDefault="008346E3" w14:paraId="0C1342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87BB9" w:rsidRDefault="00B87BB9" w14:paraId="4CE7E0B3" w14:textId="060B2AE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F668D6" wp14:editId="35BB7541">
          <wp:simplePos x="0" y="0"/>
          <wp:positionH relativeFrom="margin">
            <wp:posOffset>4248150</wp:posOffset>
          </wp:positionH>
          <wp:positionV relativeFrom="paragraph">
            <wp:posOffset>17145</wp:posOffset>
          </wp:positionV>
          <wp:extent cx="1847850" cy="4476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9383"/>
                  <a:stretch/>
                </pic:blipFill>
                <pic:spPr bwMode="auto">
                  <a:xfrm>
                    <a:off x="0" y="0"/>
                    <a:ext cx="18478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104373" wp14:editId="278BB56A">
          <wp:simplePos x="0" y="0"/>
          <wp:positionH relativeFrom="margin">
            <wp:posOffset>2552700</wp:posOffset>
          </wp:positionH>
          <wp:positionV relativeFrom="paragraph">
            <wp:posOffset>45720</wp:posOffset>
          </wp:positionV>
          <wp:extent cx="1607820" cy="4381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925"/>
                  <a:stretch/>
                </pic:blipFill>
                <pic:spPr bwMode="auto">
                  <a:xfrm>
                    <a:off x="0" y="0"/>
                    <a:ext cx="16078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normaltextrun"/>
        <w:rFonts w:ascii="Fugue Art Fund" w:hAnsi="Fugue Art Fund" w:cs="Segoe UI"/>
        <w:b/>
        <w:bCs/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5C323DA8" wp14:editId="26753F03">
          <wp:simplePos x="0" y="0"/>
          <wp:positionH relativeFrom="margin">
            <wp:posOffset>0</wp:posOffset>
          </wp:positionH>
          <wp:positionV relativeFrom="paragraph">
            <wp:posOffset>-76200</wp:posOffset>
          </wp:positionV>
          <wp:extent cx="1114425" cy="1011555"/>
          <wp:effectExtent l="0" t="0" r="9525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4df7c553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  <w:rPr>
        <w:rFonts w:hint="default" w:ascii="Fugue Art Fund" w:hAnsi="Fugue Art Fund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70749144"/>
    <w:multiLevelType w:val="hybridMultilevel"/>
    <w:tmpl w:val="8526AB52"/>
    <w:lvl w:ilvl="0" w:tplc="E9D05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3C0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3C8A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BE3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E45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FE1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5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9CC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A46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173102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47AACC"/>
    <w:rsid w:val="006D2FE5"/>
    <w:rsid w:val="008346E3"/>
    <w:rsid w:val="00B87BB9"/>
    <w:rsid w:val="031710CD"/>
    <w:rsid w:val="04C17D40"/>
    <w:rsid w:val="149B16FB"/>
    <w:rsid w:val="181A7A3B"/>
    <w:rsid w:val="190F79B1"/>
    <w:rsid w:val="1BBD2E5A"/>
    <w:rsid w:val="23B006CD"/>
    <w:rsid w:val="29CA9625"/>
    <w:rsid w:val="29CC9218"/>
    <w:rsid w:val="2AF0E545"/>
    <w:rsid w:val="3699B697"/>
    <w:rsid w:val="3CF821EB"/>
    <w:rsid w:val="3E3701F0"/>
    <w:rsid w:val="3F586B2F"/>
    <w:rsid w:val="4252C1E3"/>
    <w:rsid w:val="46DA7A03"/>
    <w:rsid w:val="48C93375"/>
    <w:rsid w:val="50B5CFD6"/>
    <w:rsid w:val="536A5CF5"/>
    <w:rsid w:val="545821CF"/>
    <w:rsid w:val="57149FD1"/>
    <w:rsid w:val="5A7A085E"/>
    <w:rsid w:val="62255BE1"/>
    <w:rsid w:val="6528D44E"/>
    <w:rsid w:val="66120380"/>
    <w:rsid w:val="68A618EA"/>
    <w:rsid w:val="6E71B394"/>
    <w:rsid w:val="6F47AACC"/>
    <w:rsid w:val="745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7AACC"/>
  <w15:chartTrackingRefBased/>
  <w15:docId w15:val="{667D2EF1-DABA-4373-9EE3-38C4FE5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87BB9"/>
  </w:style>
  <w:style w:type="paragraph" w:styleId="Footer">
    <w:name w:val="footer"/>
    <w:basedOn w:val="Normal"/>
    <w:link w:val="Foot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87BB9"/>
  </w:style>
  <w:style w:type="character" w:styleId="normaltextrun" w:customStyle="1">
    <w:name w:val="normaltextrun"/>
    <w:basedOn w:val="DefaultParagraphFont"/>
    <w:rsid w:val="00B8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nhm.ac.uk/events/the-wild-escape.html" TargetMode="External" Id="R298e4f5894214d6c" /><Relationship Type="http://schemas.openxmlformats.org/officeDocument/2006/relationships/hyperlink" Target="https://museuminthepark.org.uk/the-wild-escape" TargetMode="External" Id="R374f714adcd140ff" /><Relationship Type="http://schemas.openxmlformats.org/officeDocument/2006/relationships/hyperlink" Target="https://www.museumofgloucester.co.uk/thewildescape" TargetMode="External" Id="R861f8dbf30034892" /><Relationship Type="http://schemas.openxmlformats.org/officeDocument/2006/relationships/hyperlink" Target="https://gardenmuseum.org.uk/thewildescape/" TargetMode="External" Id="R6ea25d0048ba4678" /><Relationship Type="http://schemas.openxmlformats.org/officeDocument/2006/relationships/hyperlink" Target="https://sunpierhouse.co.uk/the-wild-escape/" TargetMode="External" Id="R08b7d4a3556d46a1" /><Relationship Type="http://schemas.openxmlformats.org/officeDocument/2006/relationships/hyperlink" Target="https://thewildescape.org.uk/uploads/files/Brand_guidelines_and_logos.zip" TargetMode="External" Id="Rc907237288a54b8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15525-DA3B-4287-8BC5-0B6A22998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17826-863F-4A2C-8213-6F5B76FBFBD3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3.xml><?xml version="1.0" encoding="utf-8"?>
<ds:datastoreItem xmlns:ds="http://schemas.openxmlformats.org/officeDocument/2006/customXml" ds:itemID="{8C777AB7-A728-4192-A0B5-EA3A9EF0AB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Becca Scott</dc:creator>
  <keywords/>
  <dc:description/>
  <lastModifiedBy>Becca Scott</lastModifiedBy>
  <revision>9</revision>
  <dcterms:created xsi:type="dcterms:W3CDTF">2023-02-21T13:49:00.0000000Z</dcterms:created>
  <dcterms:modified xsi:type="dcterms:W3CDTF">2023-02-27T08:55:39.4165260Z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